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C520" w14:textId="77777777" w:rsidR="00773EE4" w:rsidRDefault="00773EE4" w:rsidP="00773EE4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№1</w:t>
      </w:r>
    </w:p>
    <w:p w14:paraId="39453FD5" w14:textId="77777777" w:rsidR="00773EE4" w:rsidRDefault="00773EE4" w:rsidP="00773EE4">
      <w:pPr>
        <w:jc w:val="both"/>
        <w:rPr>
          <w:bCs/>
          <w:sz w:val="22"/>
          <w:szCs w:val="22"/>
        </w:rPr>
      </w:pPr>
    </w:p>
    <w:p w14:paraId="30AE94BD" w14:textId="77777777" w:rsidR="00773EE4" w:rsidRDefault="00773EE4" w:rsidP="00773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СООБЩЕНИЕ</w:t>
      </w:r>
    </w:p>
    <w:p w14:paraId="348CDFA4" w14:textId="77777777" w:rsidR="00773EE4" w:rsidRDefault="00773EE4" w:rsidP="00773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внеочередного общего собрания акционеров</w:t>
      </w:r>
    </w:p>
    <w:p w14:paraId="1B6C6D46" w14:textId="77777777" w:rsidR="00773EE4" w:rsidRDefault="00773EE4" w:rsidP="00773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Акционерного Общества «Старооскольский завод электромонтажных изделий»</w:t>
      </w:r>
    </w:p>
    <w:p w14:paraId="29A8CFFA" w14:textId="77777777" w:rsidR="00773EE4" w:rsidRDefault="00773EE4" w:rsidP="00773E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(местонахождение: 309540, Белгородская область, г. Старый Оскол, </w:t>
      </w:r>
      <w:proofErr w:type="spellStart"/>
      <w:r>
        <w:rPr>
          <w:sz w:val="24"/>
          <w:szCs w:val="24"/>
        </w:rPr>
        <w:t>пл</w:t>
      </w:r>
      <w:proofErr w:type="spellEnd"/>
      <w:r>
        <w:rPr>
          <w:sz w:val="24"/>
          <w:szCs w:val="24"/>
        </w:rPr>
        <w:t>-ка Монтажная проезд Ш-6 (станция Котел промузел тер), д. 17)</w:t>
      </w:r>
    </w:p>
    <w:p w14:paraId="4C3F707A" w14:textId="77777777" w:rsidR="00773EE4" w:rsidRDefault="00773EE4" w:rsidP="00773EE4">
      <w:pPr>
        <w:rPr>
          <w:b/>
          <w:sz w:val="24"/>
          <w:szCs w:val="24"/>
        </w:rPr>
      </w:pPr>
    </w:p>
    <w:p w14:paraId="38CADD2D" w14:textId="77777777" w:rsidR="00773EE4" w:rsidRDefault="00773EE4" w:rsidP="00773EE4">
      <w:pPr>
        <w:jc w:val="center"/>
        <w:rPr>
          <w:sz w:val="24"/>
          <w:szCs w:val="24"/>
        </w:rPr>
      </w:pPr>
      <w:r>
        <w:rPr>
          <w:sz w:val="24"/>
          <w:szCs w:val="24"/>
        </w:rPr>
        <w:t>Уважаемые акционеры!</w:t>
      </w:r>
    </w:p>
    <w:p w14:paraId="5993CD8E" w14:textId="77777777" w:rsidR="00773EE4" w:rsidRDefault="00773EE4" w:rsidP="00773EE4">
      <w:pPr>
        <w:jc w:val="center"/>
        <w:rPr>
          <w:sz w:val="24"/>
          <w:szCs w:val="24"/>
        </w:rPr>
      </w:pPr>
    </w:p>
    <w:p w14:paraId="1641A1FF" w14:textId="77777777" w:rsidR="00773EE4" w:rsidRDefault="00773EE4" w:rsidP="00773EE4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директоров Акционерного Общества «Старооскольский завод электромонтажных изделий» (далее - Общества) уведомляет, что </w:t>
      </w:r>
      <w:r>
        <w:rPr>
          <w:b/>
          <w:i/>
          <w:sz w:val="24"/>
          <w:szCs w:val="24"/>
        </w:rPr>
        <w:t>25 сентября 2024 года</w:t>
      </w:r>
      <w:r>
        <w:rPr>
          <w:sz w:val="24"/>
          <w:szCs w:val="24"/>
        </w:rPr>
        <w:t xml:space="preserve"> состоится внеочередное общее собрание акционеров Акционерного Общества «Старооскольский завод электромонтажных изделий».</w:t>
      </w:r>
    </w:p>
    <w:p w14:paraId="6EF06C34" w14:textId="77777777" w:rsidR="00773EE4" w:rsidRDefault="00773EE4" w:rsidP="00773EE4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проведения – </w:t>
      </w:r>
      <w:r>
        <w:rPr>
          <w:b/>
          <w:i/>
          <w:sz w:val="24"/>
          <w:szCs w:val="24"/>
        </w:rPr>
        <w:t>заочное голосование.</w:t>
      </w:r>
    </w:p>
    <w:p w14:paraId="18740C6A" w14:textId="77777777" w:rsidR="00773EE4" w:rsidRDefault="00773EE4" w:rsidP="00773EE4">
      <w:pPr>
        <w:suppressAutoHyphens/>
        <w:ind w:firstLine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Дата составления списка лиц, имеющих право на участие в собрании – </w:t>
      </w:r>
      <w:r>
        <w:rPr>
          <w:b/>
          <w:i/>
          <w:sz w:val="24"/>
          <w:szCs w:val="24"/>
        </w:rPr>
        <w:t>02 сентября 2024 года.</w:t>
      </w:r>
    </w:p>
    <w:p w14:paraId="370D0C5C" w14:textId="77777777" w:rsidR="00773EE4" w:rsidRDefault="00773EE4" w:rsidP="00773EE4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окончания срока приема заполненных бюллетеней – </w:t>
      </w:r>
      <w:r>
        <w:rPr>
          <w:b/>
          <w:i/>
          <w:sz w:val="24"/>
          <w:szCs w:val="24"/>
        </w:rPr>
        <w:t>25 сентября 2024 года</w:t>
      </w:r>
      <w:r>
        <w:rPr>
          <w:sz w:val="24"/>
          <w:szCs w:val="24"/>
        </w:rPr>
        <w:t>.</w:t>
      </w:r>
    </w:p>
    <w:p w14:paraId="0A9FF4B3" w14:textId="77777777" w:rsidR="00773EE4" w:rsidRDefault="00773EE4" w:rsidP="00773EE4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адрес, по которому должны направляться заполненные бюллетени для голосования - </w:t>
      </w:r>
      <w:r>
        <w:rPr>
          <w:b/>
          <w:i/>
          <w:sz w:val="24"/>
          <w:szCs w:val="24"/>
        </w:rPr>
        <w:t xml:space="preserve">309540, Белгородская область, г. Старый Оскол, </w:t>
      </w:r>
      <w:proofErr w:type="spellStart"/>
      <w:r>
        <w:rPr>
          <w:b/>
          <w:i/>
          <w:sz w:val="24"/>
          <w:szCs w:val="24"/>
        </w:rPr>
        <w:t>пл</w:t>
      </w:r>
      <w:proofErr w:type="spellEnd"/>
      <w:r>
        <w:rPr>
          <w:b/>
          <w:i/>
          <w:sz w:val="24"/>
          <w:szCs w:val="24"/>
        </w:rPr>
        <w:t>-ка Монтажная проезд Ш-6 (станция Котел промузел тер), д. 17, АО «СОЭМИ».</w:t>
      </w:r>
    </w:p>
    <w:p w14:paraId="357B313F" w14:textId="77777777" w:rsidR="00773EE4" w:rsidRDefault="00773EE4" w:rsidP="00773EE4">
      <w:pPr>
        <w:jc w:val="center"/>
        <w:rPr>
          <w:sz w:val="24"/>
          <w:szCs w:val="24"/>
        </w:rPr>
      </w:pPr>
    </w:p>
    <w:p w14:paraId="521D1CE5" w14:textId="77777777" w:rsidR="00773EE4" w:rsidRDefault="00773EE4" w:rsidP="00773EE4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 собрания:</w:t>
      </w:r>
    </w:p>
    <w:p w14:paraId="41EA6352" w14:textId="77777777" w:rsidR="00773EE4" w:rsidRDefault="00773EE4" w:rsidP="00773EE4">
      <w:pPr>
        <w:jc w:val="center"/>
        <w:rPr>
          <w:sz w:val="24"/>
          <w:szCs w:val="24"/>
        </w:rPr>
      </w:pPr>
    </w:p>
    <w:p w14:paraId="57F10A5E" w14:textId="77777777" w:rsidR="00773EE4" w:rsidRDefault="00773EE4" w:rsidP="00773EE4">
      <w:pPr>
        <w:pStyle w:val="a5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1. О распределении прибыли, в том числе о выплате (объявлении) дивидендов по результатам финансово-хозяйственной деятельности общества за 6 месяцев 2024 года.</w:t>
      </w:r>
    </w:p>
    <w:p w14:paraId="5527A039" w14:textId="77777777" w:rsidR="00773EE4" w:rsidRDefault="00773EE4" w:rsidP="00773EE4">
      <w:pPr>
        <w:ind w:firstLine="720"/>
        <w:jc w:val="both"/>
        <w:rPr>
          <w:sz w:val="24"/>
          <w:szCs w:val="24"/>
        </w:rPr>
      </w:pPr>
    </w:p>
    <w:p w14:paraId="6C3A9002" w14:textId="77777777" w:rsidR="00773EE4" w:rsidRDefault="00773EE4" w:rsidP="00773EE4">
      <w:pPr>
        <w:tabs>
          <w:tab w:val="left" w:pos="480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информацией (материалами), подлежащей предоставлению при подготовке к проведению собрания, можно ознакомиться в рабочие дни с 04 сентября 2024 года с 8-00 до 17-00 часов по адресу: Белгородская область, г. Старый Оскол, </w:t>
      </w:r>
      <w:proofErr w:type="spellStart"/>
      <w:r>
        <w:rPr>
          <w:sz w:val="24"/>
          <w:szCs w:val="24"/>
        </w:rPr>
        <w:t>пл</w:t>
      </w:r>
      <w:proofErr w:type="spellEnd"/>
      <w:r>
        <w:rPr>
          <w:sz w:val="24"/>
          <w:szCs w:val="24"/>
        </w:rPr>
        <w:t>-ка Монтажная проезд Ш-6 (станция Котел промузел тер), д. 17, бухгалтерия, тел.: 8 (910) 741-02-55.</w:t>
      </w:r>
    </w:p>
    <w:p w14:paraId="1DB38CBF" w14:textId="77777777" w:rsidR="00773EE4" w:rsidRDefault="00773EE4" w:rsidP="00773EE4">
      <w:pPr>
        <w:ind w:left="4248" w:hanging="24"/>
        <w:jc w:val="right"/>
        <w:rPr>
          <w:sz w:val="24"/>
          <w:szCs w:val="24"/>
        </w:rPr>
      </w:pPr>
    </w:p>
    <w:p w14:paraId="0C2B4425" w14:textId="77777777" w:rsidR="00773EE4" w:rsidRDefault="00773EE4" w:rsidP="00773EE4">
      <w:pPr>
        <w:ind w:left="4248" w:hanging="24"/>
        <w:jc w:val="right"/>
        <w:rPr>
          <w:sz w:val="24"/>
          <w:szCs w:val="24"/>
        </w:rPr>
      </w:pPr>
    </w:p>
    <w:p w14:paraId="72E2013A" w14:textId="77777777" w:rsidR="00773EE4" w:rsidRDefault="00773EE4" w:rsidP="00773EE4">
      <w:pPr>
        <w:ind w:left="4248" w:hanging="2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Совет директоров </w:t>
      </w:r>
    </w:p>
    <w:p w14:paraId="6355FA57" w14:textId="77777777" w:rsidR="00773EE4" w:rsidRDefault="00773EE4" w:rsidP="00773EE4">
      <w:pPr>
        <w:ind w:left="4248" w:hanging="24"/>
        <w:jc w:val="right"/>
        <w:rPr>
          <w:sz w:val="24"/>
          <w:szCs w:val="24"/>
        </w:rPr>
      </w:pPr>
      <w:r>
        <w:rPr>
          <w:sz w:val="24"/>
          <w:szCs w:val="24"/>
        </w:rPr>
        <w:t>АО «СОЭМИ»</w:t>
      </w:r>
    </w:p>
    <w:p w14:paraId="7471C793" w14:textId="77777777" w:rsidR="00773EE4" w:rsidRDefault="00773EE4" w:rsidP="00773EE4">
      <w:pPr>
        <w:ind w:firstLine="720"/>
        <w:rPr>
          <w:sz w:val="22"/>
          <w:szCs w:val="22"/>
        </w:rPr>
      </w:pPr>
    </w:p>
    <w:p w14:paraId="4C0248CA" w14:textId="77777777" w:rsidR="00773EE4" w:rsidRDefault="00773EE4" w:rsidP="00773EE4">
      <w:pPr>
        <w:pStyle w:val="a3"/>
        <w:rPr>
          <w:sz w:val="22"/>
          <w:szCs w:val="22"/>
        </w:rPr>
      </w:pPr>
    </w:p>
    <w:p w14:paraId="0EAF46ED" w14:textId="77777777" w:rsidR="00773EE4" w:rsidRDefault="00773EE4" w:rsidP="00773EE4">
      <w:pPr>
        <w:pStyle w:val="a3"/>
        <w:rPr>
          <w:sz w:val="22"/>
          <w:szCs w:val="22"/>
        </w:rPr>
      </w:pPr>
    </w:p>
    <w:p w14:paraId="7540A7E5" w14:textId="77777777" w:rsidR="00773EE4" w:rsidRDefault="00773EE4" w:rsidP="00773EE4">
      <w:pPr>
        <w:pStyle w:val="a3"/>
        <w:rPr>
          <w:sz w:val="22"/>
          <w:szCs w:val="22"/>
        </w:rPr>
      </w:pPr>
    </w:p>
    <w:p w14:paraId="4C75E611" w14:textId="77777777" w:rsidR="00773EE4" w:rsidRDefault="00773EE4" w:rsidP="00773EE4">
      <w:pPr>
        <w:pStyle w:val="a3"/>
        <w:rPr>
          <w:sz w:val="22"/>
          <w:szCs w:val="22"/>
        </w:rPr>
      </w:pPr>
    </w:p>
    <w:p w14:paraId="6207E6FA" w14:textId="77777777" w:rsidR="00773EE4" w:rsidRDefault="00773EE4" w:rsidP="00773EE4">
      <w:pPr>
        <w:pStyle w:val="a3"/>
        <w:rPr>
          <w:sz w:val="22"/>
          <w:szCs w:val="22"/>
        </w:rPr>
      </w:pPr>
    </w:p>
    <w:p w14:paraId="6434E5A0" w14:textId="77777777" w:rsidR="00773EE4" w:rsidRDefault="00773EE4" w:rsidP="00773EE4">
      <w:pPr>
        <w:pStyle w:val="a3"/>
        <w:rPr>
          <w:sz w:val="22"/>
          <w:szCs w:val="22"/>
        </w:rPr>
      </w:pPr>
    </w:p>
    <w:p w14:paraId="5C5A1F0A" w14:textId="77777777" w:rsidR="00773EE4" w:rsidRDefault="00773EE4" w:rsidP="00773EE4">
      <w:pPr>
        <w:pStyle w:val="a3"/>
        <w:rPr>
          <w:sz w:val="22"/>
          <w:szCs w:val="22"/>
        </w:rPr>
      </w:pPr>
    </w:p>
    <w:p w14:paraId="08659C67" w14:textId="77777777" w:rsidR="00773EE4" w:rsidRDefault="00773EE4" w:rsidP="00773EE4">
      <w:pPr>
        <w:pStyle w:val="a3"/>
        <w:rPr>
          <w:sz w:val="22"/>
          <w:szCs w:val="22"/>
        </w:rPr>
      </w:pPr>
    </w:p>
    <w:p w14:paraId="3D2DBFC2" w14:textId="77777777" w:rsidR="00773EE4" w:rsidRDefault="00773EE4" w:rsidP="00773EE4">
      <w:pPr>
        <w:pStyle w:val="a3"/>
        <w:rPr>
          <w:sz w:val="22"/>
          <w:szCs w:val="22"/>
        </w:rPr>
      </w:pPr>
    </w:p>
    <w:p w14:paraId="1F2252FD" w14:textId="77777777" w:rsidR="00773EE4" w:rsidRDefault="00773EE4" w:rsidP="00773EE4">
      <w:pPr>
        <w:pStyle w:val="a3"/>
        <w:rPr>
          <w:sz w:val="22"/>
          <w:szCs w:val="22"/>
        </w:rPr>
      </w:pPr>
    </w:p>
    <w:p w14:paraId="02D681C4" w14:textId="77777777" w:rsidR="00773EE4" w:rsidRDefault="00773EE4" w:rsidP="00773EE4">
      <w:pPr>
        <w:pStyle w:val="a3"/>
        <w:rPr>
          <w:sz w:val="22"/>
          <w:szCs w:val="22"/>
        </w:rPr>
      </w:pPr>
    </w:p>
    <w:p w14:paraId="7A3CE51C" w14:textId="77777777" w:rsidR="00773EE4" w:rsidRDefault="00773EE4" w:rsidP="00773EE4">
      <w:pPr>
        <w:pStyle w:val="a3"/>
        <w:rPr>
          <w:sz w:val="22"/>
          <w:szCs w:val="22"/>
        </w:rPr>
      </w:pPr>
    </w:p>
    <w:p w14:paraId="0D2E6A20" w14:textId="77777777" w:rsidR="00773EE4" w:rsidRDefault="00773EE4" w:rsidP="00773EE4">
      <w:pPr>
        <w:pStyle w:val="a3"/>
        <w:rPr>
          <w:sz w:val="22"/>
          <w:szCs w:val="22"/>
        </w:rPr>
      </w:pPr>
    </w:p>
    <w:p w14:paraId="48A9F6E9" w14:textId="77777777" w:rsidR="00773EE4" w:rsidRDefault="00773EE4" w:rsidP="00773EE4">
      <w:pPr>
        <w:pStyle w:val="a3"/>
        <w:rPr>
          <w:sz w:val="22"/>
          <w:szCs w:val="22"/>
        </w:rPr>
      </w:pPr>
    </w:p>
    <w:p w14:paraId="3964211C" w14:textId="77777777" w:rsidR="00293C26" w:rsidRDefault="00293C26"/>
    <w:sectPr w:rsidR="0029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9D"/>
    <w:rsid w:val="00293C26"/>
    <w:rsid w:val="0056109D"/>
    <w:rsid w:val="007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6F27-FF4E-4141-A940-D9C27C96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73EE4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773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basedOn w:val="a"/>
    <w:uiPriority w:val="99"/>
    <w:qFormat/>
    <w:rsid w:val="00773EE4"/>
    <w:rPr>
      <w:rFonts w:eastAsia="Calibri"/>
    </w:rPr>
  </w:style>
  <w:style w:type="paragraph" w:customStyle="1" w:styleId="a6">
    <w:name w:val="???????? ?????"/>
    <w:basedOn w:val="a"/>
    <w:rsid w:val="00773EE4"/>
    <w:pPr>
      <w:overflowPunct w:val="0"/>
      <w:autoSpaceDE w:val="0"/>
      <w:autoSpaceDN w:val="0"/>
      <w:adjustRightInd w:val="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Buh14</dc:creator>
  <cp:keywords/>
  <dc:description/>
  <cp:lastModifiedBy>Buh14</cp:lastModifiedBy>
  <cp:revision>2</cp:revision>
  <dcterms:created xsi:type="dcterms:W3CDTF">2024-09-02T09:39:00Z</dcterms:created>
  <dcterms:modified xsi:type="dcterms:W3CDTF">2024-09-02T09:40:00Z</dcterms:modified>
</cp:coreProperties>
</file>